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202EC" w14:textId="7BCFA10B" w:rsidR="005F4180" w:rsidRDefault="005F4180" w:rsidP="005F4180">
      <w:pPr>
        <w:pStyle w:val="Paragrafoelenco"/>
        <w:spacing w:after="0" w:line="240" w:lineRule="auto"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  <w:bookmarkStart w:id="0" w:name="_GoBack"/>
      <w:bookmarkEnd w:id="0"/>
      <w:r w:rsidRPr="006A1315"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  <w:t>Descriva</w:t>
      </w:r>
      <w:r w:rsidRPr="006A1315">
        <w:rPr>
          <w:rFonts w:ascii="Liberation Serif" w:eastAsia="NSimSun" w:hAnsi="Liberation Serif" w:cs="Mangal"/>
          <w:b/>
          <w:bCs/>
          <w:sz w:val="24"/>
          <w:szCs w:val="21"/>
          <w:lang w:eastAsia="zh-CN" w:bidi="hi-IN"/>
        </w:rPr>
        <w:t xml:space="preserve"> il candidato quali sono le funzioni degli organi di un’Azienda pubblica di servizi alla persona.</w:t>
      </w:r>
    </w:p>
    <w:p w14:paraId="3014EC52" w14:textId="2DBACAA6" w:rsidR="005F4180" w:rsidRDefault="005F4180" w:rsidP="005F4180">
      <w:pPr>
        <w:pStyle w:val="Paragrafoelenco"/>
        <w:spacing w:after="0" w:line="240" w:lineRule="auto"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</w:p>
    <w:p w14:paraId="71FD195E" w14:textId="15C32DE7" w:rsidR="005F4180" w:rsidRDefault="005F4180" w:rsidP="005F4180">
      <w:pPr>
        <w:pStyle w:val="Paragrafoelenco"/>
        <w:spacing w:after="0" w:line="240" w:lineRule="auto"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</w:p>
    <w:p w14:paraId="0E727525" w14:textId="5EBFF9D0" w:rsidR="005F4180" w:rsidRDefault="005F4180" w:rsidP="005F4180">
      <w:pPr>
        <w:spacing w:after="0" w:line="240" w:lineRule="auto"/>
        <w:ind w:left="720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  <w:r w:rsidRPr="00F0356B"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  <w:t>Descriva</w:t>
      </w:r>
      <w:r w:rsidRPr="00F0356B">
        <w:rPr>
          <w:rFonts w:ascii="Liberation Serif" w:eastAsia="NSimSun" w:hAnsi="Liberation Serif" w:cs="Mangal"/>
          <w:b/>
          <w:bCs/>
          <w:sz w:val="24"/>
          <w:szCs w:val="21"/>
          <w:lang w:eastAsia="zh-CN" w:bidi="hi-IN"/>
        </w:rPr>
        <w:t xml:space="preserve"> il candidato i regolamenti dell’Azienda</w:t>
      </w:r>
      <w:r>
        <w:rPr>
          <w:rFonts w:ascii="Liberation Serif" w:eastAsia="NSimSun" w:hAnsi="Liberation Serif" w:cs="Mangal"/>
          <w:b/>
          <w:bCs/>
          <w:sz w:val="24"/>
          <w:szCs w:val="21"/>
          <w:lang w:eastAsia="zh-CN" w:bidi="hi-IN"/>
        </w:rPr>
        <w:t>.</w:t>
      </w:r>
      <w:r w:rsidRPr="00F0356B">
        <w:rPr>
          <w:rFonts w:ascii="Liberation Serif" w:eastAsia="NSimSun" w:hAnsi="Liberation Serif" w:cs="Mangal"/>
          <w:b/>
          <w:bCs/>
          <w:sz w:val="24"/>
          <w:szCs w:val="21"/>
          <w:lang w:eastAsia="zh-CN" w:bidi="hi-IN"/>
        </w:rPr>
        <w:t xml:space="preserve"> </w:t>
      </w:r>
    </w:p>
    <w:p w14:paraId="677D3954" w14:textId="4A0D2A13" w:rsidR="005F4180" w:rsidRDefault="005F4180" w:rsidP="005F4180">
      <w:pPr>
        <w:spacing w:after="0" w:line="240" w:lineRule="auto"/>
        <w:ind w:left="720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</w:p>
    <w:p w14:paraId="7613FD94" w14:textId="77F41F6F" w:rsidR="005F4180" w:rsidRDefault="005F4180" w:rsidP="005F4180">
      <w:pPr>
        <w:spacing w:after="0" w:line="240" w:lineRule="auto"/>
        <w:ind w:left="720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</w:p>
    <w:p w14:paraId="6B66CB26" w14:textId="6BDFF6A3" w:rsidR="005F4180" w:rsidRDefault="005F4180" w:rsidP="005F4180">
      <w:pPr>
        <w:spacing w:after="0" w:line="240" w:lineRule="auto"/>
        <w:ind w:left="720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  <w:r>
        <w:rPr>
          <w:rFonts w:ascii="Liberation Serif" w:eastAsia="NSimSun" w:hAnsi="Liberation Serif" w:cs="Mangal"/>
          <w:b/>
          <w:bCs/>
          <w:sz w:val="24"/>
          <w:szCs w:val="21"/>
          <w:lang w:eastAsia="zh-CN" w:bidi="hi-IN"/>
        </w:rPr>
        <w:t>Descriva il candidato varie tipologie di Atti Amministrativi.</w:t>
      </w:r>
    </w:p>
    <w:p w14:paraId="0A05B2B2" w14:textId="17A5044C" w:rsidR="005F4180" w:rsidRDefault="005F4180" w:rsidP="005F4180">
      <w:pPr>
        <w:spacing w:after="0" w:line="240" w:lineRule="auto"/>
        <w:ind w:left="720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</w:p>
    <w:p w14:paraId="46BE1E7D" w14:textId="06A47350" w:rsidR="005F4180" w:rsidRDefault="005F4180" w:rsidP="005F4180">
      <w:pPr>
        <w:spacing w:after="0" w:line="240" w:lineRule="auto"/>
        <w:ind w:left="720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</w:p>
    <w:p w14:paraId="6DE865A1" w14:textId="078FB9B8" w:rsidR="005F4180" w:rsidRDefault="005F4180" w:rsidP="005F4180">
      <w:pPr>
        <w:spacing w:after="0" w:line="240" w:lineRule="auto"/>
        <w:ind w:left="720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</w:p>
    <w:p w14:paraId="2FD46E6F" w14:textId="039D60B5" w:rsidR="005F4180" w:rsidRDefault="005F4180" w:rsidP="005F4180">
      <w:pPr>
        <w:spacing w:after="0" w:line="240" w:lineRule="auto"/>
        <w:ind w:left="720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</w:p>
    <w:p w14:paraId="2EA96403" w14:textId="34EA2A1A" w:rsidR="005F4180" w:rsidRDefault="005F4180" w:rsidP="005F4180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315">
        <w:rPr>
          <w:rFonts w:ascii="Times New Roman" w:hAnsi="Times New Roman" w:cs="Times New Roman"/>
          <w:b/>
          <w:bCs/>
          <w:sz w:val="24"/>
          <w:szCs w:val="24"/>
        </w:rPr>
        <w:t>Descriva il candidato quali sono gli strumenti di programmazione e controllo di una A.P.S.P. della Provincia Autonoma di Trento e indichi quali sono i principali elementi di costi che devono essere considerati nella corretta previsione.</w:t>
      </w:r>
    </w:p>
    <w:p w14:paraId="165DF18D" w14:textId="2D087A5A" w:rsidR="005F4180" w:rsidRDefault="005F4180" w:rsidP="005F4180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57F71" w14:textId="200FDF50" w:rsidR="005F4180" w:rsidRDefault="005F4180" w:rsidP="005F4180">
      <w:pPr>
        <w:spacing w:after="0" w:line="240" w:lineRule="auto"/>
        <w:ind w:left="720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  <w:r w:rsidRPr="006A1315"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  <w:t>Descriva</w:t>
      </w:r>
      <w:r w:rsidRPr="006A1315">
        <w:rPr>
          <w:rFonts w:ascii="Liberation Serif" w:eastAsia="NSimSun" w:hAnsi="Liberation Serif" w:cs="Mangal"/>
          <w:b/>
          <w:bCs/>
          <w:sz w:val="24"/>
          <w:szCs w:val="21"/>
          <w:lang w:eastAsia="zh-CN" w:bidi="hi-IN"/>
        </w:rPr>
        <w:t xml:space="preserve"> il candidato il servizio di tesoreria di un’Azienda pubblica di servizi alla persona.</w:t>
      </w:r>
    </w:p>
    <w:p w14:paraId="1BF6B7E3" w14:textId="62F93F4D" w:rsidR="005F4180" w:rsidRDefault="005F4180" w:rsidP="005F4180">
      <w:pPr>
        <w:spacing w:after="0" w:line="240" w:lineRule="auto"/>
        <w:ind w:left="720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</w:p>
    <w:p w14:paraId="0EFE63E3" w14:textId="504AB90E" w:rsidR="005F4180" w:rsidRDefault="005F4180" w:rsidP="005F4180">
      <w:pPr>
        <w:spacing w:after="0" w:line="240" w:lineRule="auto"/>
        <w:ind w:left="720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</w:p>
    <w:p w14:paraId="6590AC56" w14:textId="74AEF9ED" w:rsidR="005F4180" w:rsidRDefault="005F4180" w:rsidP="005F4180">
      <w:pPr>
        <w:spacing w:after="0" w:line="240" w:lineRule="auto"/>
        <w:ind w:left="720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  <w:r w:rsidRPr="00F0356B"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  <w:t>Descriva</w:t>
      </w:r>
      <w:r w:rsidRPr="00F0356B">
        <w:rPr>
          <w:rFonts w:ascii="Liberation Serif" w:eastAsia="NSimSun" w:hAnsi="Liberation Serif" w:cs="Mangal"/>
          <w:b/>
          <w:bCs/>
          <w:sz w:val="24"/>
          <w:szCs w:val="21"/>
          <w:lang w:eastAsia="zh-CN" w:bidi="hi-IN"/>
        </w:rPr>
        <w:t xml:space="preserve"> il candidato </w:t>
      </w:r>
      <w:r w:rsidR="00EA400E">
        <w:rPr>
          <w:rFonts w:ascii="Liberation Serif" w:eastAsia="NSimSun" w:hAnsi="Liberation Serif" w:cs="Mangal"/>
          <w:b/>
          <w:bCs/>
          <w:sz w:val="24"/>
          <w:szCs w:val="21"/>
          <w:lang w:eastAsia="zh-CN" w:bidi="hi-IN"/>
        </w:rPr>
        <w:t>cosa si intende per tracciabilità dei flussi finanziari</w:t>
      </w:r>
      <w:r>
        <w:rPr>
          <w:rFonts w:ascii="Liberation Serif" w:eastAsia="NSimSun" w:hAnsi="Liberation Serif" w:cs="Mangal"/>
          <w:b/>
          <w:bCs/>
          <w:sz w:val="24"/>
          <w:szCs w:val="21"/>
          <w:lang w:eastAsia="zh-CN" w:bidi="hi-IN"/>
        </w:rPr>
        <w:t>.</w:t>
      </w:r>
      <w:r w:rsidRPr="00F0356B">
        <w:rPr>
          <w:rFonts w:ascii="Liberation Serif" w:eastAsia="NSimSun" w:hAnsi="Liberation Serif" w:cs="Mangal"/>
          <w:b/>
          <w:bCs/>
          <w:sz w:val="24"/>
          <w:szCs w:val="21"/>
          <w:lang w:eastAsia="zh-CN" w:bidi="hi-IN"/>
        </w:rPr>
        <w:t xml:space="preserve"> </w:t>
      </w:r>
    </w:p>
    <w:p w14:paraId="2721AB45" w14:textId="51B42EA3" w:rsidR="005F4180" w:rsidRDefault="005F4180" w:rsidP="005F4180">
      <w:pPr>
        <w:spacing w:after="0" w:line="240" w:lineRule="auto"/>
        <w:ind w:left="720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</w:p>
    <w:p w14:paraId="086E0261" w14:textId="7F5DEA92" w:rsidR="005F4180" w:rsidRDefault="005F4180" w:rsidP="005F4180">
      <w:pPr>
        <w:spacing w:after="0" w:line="240" w:lineRule="auto"/>
        <w:ind w:left="720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</w:p>
    <w:p w14:paraId="50FCF11A" w14:textId="73DE436C" w:rsidR="005F4180" w:rsidRDefault="005F4180" w:rsidP="005F4180">
      <w:pPr>
        <w:spacing w:after="0" w:line="240" w:lineRule="auto"/>
        <w:ind w:left="720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</w:p>
    <w:p w14:paraId="30CD6A91" w14:textId="77777777" w:rsidR="005F4180" w:rsidRDefault="005F4180" w:rsidP="005F4180">
      <w:pPr>
        <w:spacing w:after="0" w:line="240" w:lineRule="auto"/>
        <w:ind w:left="720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</w:p>
    <w:p w14:paraId="765C75DF" w14:textId="18068896" w:rsidR="005F4180" w:rsidRDefault="005F4180" w:rsidP="005F4180">
      <w:pPr>
        <w:spacing w:after="0" w:line="240" w:lineRule="auto"/>
        <w:ind w:left="720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  <w:r w:rsidRPr="00F0356B">
        <w:rPr>
          <w:rFonts w:ascii="Liberation Serif" w:eastAsia="NSimSun" w:hAnsi="Liberation Serif" w:cs="Mangal"/>
          <w:b/>
          <w:bCs/>
          <w:sz w:val="24"/>
          <w:szCs w:val="21"/>
          <w:lang w:eastAsia="zh-CN" w:bidi="hi-IN"/>
        </w:rPr>
        <w:t>Infortunio sul lavoro: il candidato descriva cosa si intende per “infortunio sul lavoro”, la sua disciplina e le relative conseguenze per il datore di lavoro.</w:t>
      </w:r>
    </w:p>
    <w:p w14:paraId="4DB296F1" w14:textId="77777777" w:rsidR="005F4180" w:rsidRDefault="005F4180" w:rsidP="005F4180">
      <w:pPr>
        <w:spacing w:after="0" w:line="240" w:lineRule="auto"/>
        <w:ind w:left="720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</w:p>
    <w:p w14:paraId="4A89BDC5" w14:textId="2142154C" w:rsidR="005F4180" w:rsidRDefault="005F4180" w:rsidP="005F4180">
      <w:pPr>
        <w:spacing w:after="0" w:line="240" w:lineRule="auto"/>
        <w:ind w:left="720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</w:p>
    <w:p w14:paraId="17C913BA" w14:textId="461BFC14" w:rsidR="005F4180" w:rsidRDefault="005F4180" w:rsidP="005F4180">
      <w:pPr>
        <w:spacing w:before="120" w:after="0" w:line="240" w:lineRule="auto"/>
        <w:ind w:left="720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  <w:r w:rsidRPr="00F0356B"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  <w:t>Descriva</w:t>
      </w:r>
      <w:r w:rsidRPr="00F0356B">
        <w:rPr>
          <w:rFonts w:ascii="Liberation Serif" w:eastAsia="NSimSun" w:hAnsi="Liberation Serif" w:cs="Mangal"/>
          <w:b/>
          <w:bCs/>
          <w:sz w:val="24"/>
          <w:szCs w:val="21"/>
          <w:lang w:eastAsia="zh-CN" w:bidi="hi-IN"/>
        </w:rPr>
        <w:t xml:space="preserve"> il candidato i doveri e le responsabilità dei pubblici dipendenti, con particolare riferimento ai dipendenti delle APSP</w:t>
      </w:r>
      <w:r>
        <w:rPr>
          <w:rFonts w:ascii="Liberation Serif" w:eastAsia="NSimSun" w:hAnsi="Liberation Serif" w:cs="Mangal"/>
          <w:b/>
          <w:bCs/>
          <w:sz w:val="24"/>
          <w:szCs w:val="21"/>
          <w:lang w:eastAsia="zh-CN" w:bidi="hi-IN"/>
        </w:rPr>
        <w:t>.</w:t>
      </w:r>
    </w:p>
    <w:p w14:paraId="3AA275F7" w14:textId="05945163" w:rsidR="005F4180" w:rsidRDefault="005F4180" w:rsidP="005F4180">
      <w:pPr>
        <w:spacing w:before="120" w:after="0" w:line="240" w:lineRule="auto"/>
        <w:ind w:left="720"/>
        <w:contextualSpacing/>
        <w:jc w:val="both"/>
        <w:rPr>
          <w:rFonts w:ascii="Times New Roman" w:eastAsia="NSimSun" w:hAnsi="Times New Roman" w:cs="Times New Roman"/>
          <w:sz w:val="24"/>
          <w:szCs w:val="21"/>
          <w:lang w:eastAsia="zh-CN" w:bidi="hi-IN"/>
        </w:rPr>
      </w:pPr>
    </w:p>
    <w:p w14:paraId="2602EF79" w14:textId="59A9CAC0" w:rsidR="005F4180" w:rsidRDefault="005F4180" w:rsidP="005F4180">
      <w:pPr>
        <w:spacing w:before="120" w:after="0" w:line="240" w:lineRule="auto"/>
        <w:ind w:left="720"/>
        <w:contextualSpacing/>
        <w:jc w:val="both"/>
        <w:rPr>
          <w:rFonts w:ascii="Times New Roman" w:eastAsia="NSimSun" w:hAnsi="Times New Roman" w:cs="Times New Roman"/>
          <w:sz w:val="24"/>
          <w:szCs w:val="21"/>
          <w:lang w:eastAsia="zh-CN" w:bidi="hi-IN"/>
        </w:rPr>
      </w:pPr>
    </w:p>
    <w:p w14:paraId="6F0971D3" w14:textId="77777777" w:rsidR="005F4180" w:rsidRPr="00F0356B" w:rsidRDefault="005F4180" w:rsidP="005F4180">
      <w:pPr>
        <w:spacing w:before="120" w:after="0" w:line="240" w:lineRule="auto"/>
        <w:ind w:left="720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  <w:bookmarkStart w:id="1" w:name="_Hlk158617331"/>
      <w:r w:rsidRPr="00F0356B">
        <w:rPr>
          <w:rFonts w:ascii="Liberation Serif" w:eastAsia="NSimSun" w:hAnsi="Liberation Serif" w:cs="Mangal"/>
          <w:b/>
          <w:bCs/>
          <w:sz w:val="24"/>
          <w:szCs w:val="21"/>
          <w:lang w:eastAsia="zh-CN" w:bidi="hi-IN"/>
        </w:rPr>
        <w:t>Commenti il candidato i seguenti articoli del Codice di comportamento dei dipendenti dell’A</w:t>
      </w:r>
      <w:r w:rsidRPr="00F0356B"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  <w:t>p</w:t>
      </w:r>
      <w:r w:rsidRPr="00F0356B">
        <w:rPr>
          <w:rFonts w:ascii="Liberation Serif" w:eastAsia="NSimSun" w:hAnsi="Liberation Serif" w:cs="Mangal"/>
          <w:b/>
          <w:bCs/>
          <w:sz w:val="24"/>
          <w:szCs w:val="21"/>
          <w:lang w:eastAsia="zh-CN" w:bidi="hi-IN"/>
        </w:rPr>
        <w:t xml:space="preserve">sp: </w:t>
      </w:r>
    </w:p>
    <w:p w14:paraId="58609E4B" w14:textId="77777777" w:rsidR="005F4180" w:rsidRPr="00F0356B" w:rsidRDefault="005F4180" w:rsidP="005F4180">
      <w:pPr>
        <w:numPr>
          <w:ilvl w:val="0"/>
          <w:numId w:val="4"/>
        </w:numPr>
        <w:spacing w:before="208" w:after="0" w:line="251" w:lineRule="exact"/>
        <w:ind w:right="3429"/>
        <w:contextualSpacing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F0356B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Regali e altre utilità </w:t>
      </w:r>
    </w:p>
    <w:p w14:paraId="0DA579CB" w14:textId="77777777" w:rsidR="005F4180" w:rsidRPr="00F0356B" w:rsidRDefault="005F4180" w:rsidP="005F4180">
      <w:pPr>
        <w:numPr>
          <w:ilvl w:val="0"/>
          <w:numId w:val="4"/>
        </w:numPr>
        <w:spacing w:before="208" w:after="0" w:line="251" w:lineRule="exact"/>
        <w:ind w:right="3429"/>
        <w:contextualSpacing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F0356B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Prevenzione della corruzione </w:t>
      </w:r>
    </w:p>
    <w:p w14:paraId="22B4CB5C" w14:textId="77777777" w:rsidR="005F4180" w:rsidRDefault="005F4180" w:rsidP="005F4180">
      <w:pPr>
        <w:numPr>
          <w:ilvl w:val="0"/>
          <w:numId w:val="4"/>
        </w:numPr>
        <w:spacing w:before="208" w:after="0" w:line="251" w:lineRule="exact"/>
        <w:ind w:right="3429"/>
        <w:contextualSpacing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F0356B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Rapporti con il Pubblico</w:t>
      </w:r>
    </w:p>
    <w:p w14:paraId="10C97B13" w14:textId="77777777" w:rsidR="005F4180" w:rsidRDefault="005F4180" w:rsidP="005F4180">
      <w:pPr>
        <w:spacing w:before="208" w:after="0" w:line="251" w:lineRule="exact"/>
        <w:ind w:right="3429"/>
        <w:contextualSpacing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14:paraId="738F32A1" w14:textId="77777777" w:rsidR="005F4180" w:rsidRDefault="005F4180" w:rsidP="005F4180">
      <w:pPr>
        <w:spacing w:before="208" w:after="0" w:line="251" w:lineRule="exact"/>
        <w:ind w:right="3429"/>
        <w:contextualSpacing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14:paraId="39BC9111" w14:textId="77777777" w:rsidR="005F4180" w:rsidRDefault="005F4180" w:rsidP="005F4180">
      <w:pPr>
        <w:spacing w:before="208" w:after="0" w:line="251" w:lineRule="exact"/>
        <w:ind w:right="3429"/>
        <w:contextualSpacing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14:paraId="75909EDA" w14:textId="77777777" w:rsidR="005F4180" w:rsidRDefault="005F4180" w:rsidP="005F4180">
      <w:pPr>
        <w:spacing w:before="208" w:after="0" w:line="251" w:lineRule="exact"/>
        <w:ind w:right="3429"/>
        <w:contextualSpacing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14:paraId="372D690B" w14:textId="77777777" w:rsidR="005F4180" w:rsidRDefault="005F4180" w:rsidP="005F4180">
      <w:pPr>
        <w:spacing w:before="208" w:after="0" w:line="251" w:lineRule="exact"/>
        <w:ind w:right="3429"/>
        <w:contextualSpacing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14:paraId="56FA0EA5" w14:textId="5F18ED50" w:rsidR="003538C9" w:rsidRDefault="005F4180" w:rsidP="005F4180">
      <w:pPr>
        <w:tabs>
          <w:tab w:val="left" w:pos="567"/>
        </w:tabs>
        <w:spacing w:before="208" w:after="0" w:line="251" w:lineRule="exact"/>
        <w:ind w:left="142" w:right="-1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  <w:r>
        <w:rPr>
          <w:rFonts w:ascii="Times New Roman" w:eastAsia="NSimSun" w:hAnsi="Times New Roman" w:cs="Times New Roman"/>
          <w:sz w:val="24"/>
          <w:szCs w:val="24"/>
          <w:lang w:eastAsia="zh-CN" w:bidi="hi-IN"/>
        </w:rPr>
        <w:tab/>
      </w:r>
      <w:r w:rsidRPr="005F4180">
        <w:rPr>
          <w:rFonts w:ascii="Liberation Serif" w:eastAsia="NSimSun" w:hAnsi="Liberation Serif" w:cs="Mangal"/>
          <w:b/>
          <w:bCs/>
          <w:sz w:val="24"/>
          <w:szCs w:val="21"/>
          <w:lang w:eastAsia="zh-CN" w:bidi="hi-IN"/>
        </w:rPr>
        <w:t>Descriva il candidato cosa si intende per digitalizzazione della Pubblica Amministrazione</w:t>
      </w:r>
      <w:r w:rsidR="003538C9">
        <w:rPr>
          <w:rFonts w:ascii="Liberation Serif" w:eastAsia="NSimSun" w:hAnsi="Liberation Serif" w:cs="Mangal"/>
          <w:b/>
          <w:bCs/>
          <w:sz w:val="24"/>
          <w:szCs w:val="21"/>
          <w:lang w:eastAsia="zh-CN" w:bidi="hi-IN"/>
        </w:rPr>
        <w:t>.</w:t>
      </w:r>
    </w:p>
    <w:p w14:paraId="5A54F7FE" w14:textId="77777777" w:rsidR="003538C9" w:rsidRDefault="003538C9" w:rsidP="005F4180">
      <w:pPr>
        <w:tabs>
          <w:tab w:val="left" w:pos="567"/>
        </w:tabs>
        <w:spacing w:before="208" w:after="0" w:line="251" w:lineRule="exact"/>
        <w:ind w:left="142" w:right="-1"/>
        <w:contextualSpacing/>
        <w:jc w:val="both"/>
        <w:rPr>
          <w:rFonts w:ascii="Liberation Serif" w:eastAsia="NSimSun" w:hAnsi="Liberation Serif" w:cs="Mangal" w:hint="eastAsia"/>
          <w:b/>
          <w:bCs/>
          <w:sz w:val="24"/>
          <w:szCs w:val="21"/>
          <w:lang w:eastAsia="zh-CN" w:bidi="hi-IN"/>
        </w:rPr>
      </w:pPr>
    </w:p>
    <w:p w14:paraId="67702B3E" w14:textId="77777777" w:rsidR="003538C9" w:rsidRDefault="003538C9" w:rsidP="005F4180">
      <w:pPr>
        <w:tabs>
          <w:tab w:val="left" w:pos="567"/>
        </w:tabs>
        <w:spacing w:before="208" w:after="0" w:line="251" w:lineRule="exact"/>
        <w:ind w:left="142" w:right="-1"/>
        <w:contextualSpacing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14:paraId="7F8475B3" w14:textId="08BAB4A0" w:rsidR="003538C9" w:rsidRDefault="003538C9" w:rsidP="003538C9">
      <w:pPr>
        <w:tabs>
          <w:tab w:val="left" w:pos="567"/>
        </w:tabs>
        <w:spacing w:before="208" w:after="0" w:line="251" w:lineRule="exact"/>
        <w:ind w:left="567" w:right="-1"/>
        <w:contextualSpacing/>
        <w:jc w:val="both"/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</w:pPr>
      <w:r w:rsidRPr="003538C9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Descriva il candidato cosa si intende per protocollo</w:t>
      </w:r>
      <w:r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.</w:t>
      </w:r>
    </w:p>
    <w:p w14:paraId="7DB0206F" w14:textId="77777777" w:rsidR="003538C9" w:rsidRDefault="003538C9" w:rsidP="003538C9">
      <w:pPr>
        <w:tabs>
          <w:tab w:val="left" w:pos="567"/>
        </w:tabs>
        <w:spacing w:before="208" w:after="0" w:line="251" w:lineRule="exact"/>
        <w:ind w:left="567" w:right="-1"/>
        <w:contextualSpacing/>
        <w:jc w:val="both"/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</w:pPr>
    </w:p>
    <w:p w14:paraId="145A631D" w14:textId="77777777" w:rsidR="003538C9" w:rsidRDefault="003538C9" w:rsidP="003538C9">
      <w:pPr>
        <w:tabs>
          <w:tab w:val="left" w:pos="567"/>
        </w:tabs>
        <w:spacing w:before="208" w:after="0" w:line="251" w:lineRule="exact"/>
        <w:ind w:left="567" w:right="-1"/>
        <w:contextualSpacing/>
        <w:jc w:val="both"/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</w:pPr>
    </w:p>
    <w:p w14:paraId="367C6126" w14:textId="6CF07081" w:rsidR="005F4180" w:rsidRPr="00F0356B" w:rsidRDefault="003538C9" w:rsidP="003538C9">
      <w:pPr>
        <w:tabs>
          <w:tab w:val="left" w:pos="567"/>
        </w:tabs>
        <w:spacing w:before="208" w:after="0" w:line="251" w:lineRule="exact"/>
        <w:ind w:left="567" w:right="-1"/>
        <w:contextualSpacing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Descriva il candidato cosa si intende per protezione dei dati personali.</w:t>
      </w:r>
    </w:p>
    <w:bookmarkEnd w:id="1"/>
    <w:p w14:paraId="61D400C3" w14:textId="77777777" w:rsidR="005F4180" w:rsidRPr="00F0356B" w:rsidRDefault="005F4180" w:rsidP="005F4180">
      <w:pPr>
        <w:spacing w:before="120" w:after="0" w:line="240" w:lineRule="auto"/>
        <w:ind w:left="720"/>
        <w:contextualSpacing/>
        <w:jc w:val="both"/>
        <w:rPr>
          <w:rFonts w:ascii="Times New Roman" w:eastAsia="NSimSun" w:hAnsi="Times New Roman" w:cs="Times New Roman"/>
          <w:sz w:val="24"/>
          <w:szCs w:val="21"/>
          <w:lang w:eastAsia="zh-CN" w:bidi="hi-IN"/>
        </w:rPr>
      </w:pPr>
    </w:p>
    <w:p w14:paraId="000B2A15" w14:textId="77777777" w:rsidR="00BB7CE3" w:rsidRDefault="00BB7CE3"/>
    <w:sectPr w:rsidR="00BB7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482"/>
    <w:multiLevelType w:val="hybridMultilevel"/>
    <w:tmpl w:val="B96051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3FBF"/>
    <w:multiLevelType w:val="hybridMultilevel"/>
    <w:tmpl w:val="C674E3D8"/>
    <w:lvl w:ilvl="0" w:tplc="67F82B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70BDB"/>
    <w:multiLevelType w:val="hybridMultilevel"/>
    <w:tmpl w:val="D93C93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98380B"/>
    <w:multiLevelType w:val="hybridMultilevel"/>
    <w:tmpl w:val="76B443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13"/>
    <w:rsid w:val="003538C9"/>
    <w:rsid w:val="00596513"/>
    <w:rsid w:val="005F4180"/>
    <w:rsid w:val="00AF708D"/>
    <w:rsid w:val="00BB7CE3"/>
    <w:rsid w:val="00EA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CF69"/>
  <w15:chartTrackingRefBased/>
  <w15:docId w15:val="{919C2F22-0AAF-49B8-AF8E-AAD0B4E0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F4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Saggiorato</dc:creator>
  <cp:keywords/>
  <dc:description/>
  <cp:lastModifiedBy>Marina Lenzi</cp:lastModifiedBy>
  <cp:revision>2</cp:revision>
  <dcterms:created xsi:type="dcterms:W3CDTF">2024-12-02T15:34:00Z</dcterms:created>
  <dcterms:modified xsi:type="dcterms:W3CDTF">2024-12-02T15:34:00Z</dcterms:modified>
</cp:coreProperties>
</file>